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While they sound like they belong in a molecular rodeo, </w:t>
      </w:r>
      <w:r w:rsidDel="00000000" w:rsidR="00000000" w:rsidRPr="00000000">
        <w:rPr>
          <w:b w:val="1"/>
          <w:bCs w:val="1"/>
          <w:color w:val="1f1f1f"/>
          <w:rtl w:val="0"/>
        </w:rPr>
        <w:t xml:space="preserve">lariat antibiotics</w:t>
      </w:r>
      <w:r w:rsidDel="00000000" w:rsidR="00000000" w:rsidRPr="00000000">
        <w:rPr>
          <w:color w:val="1f1f1f"/>
          <w:rtl w:val="0"/>
        </w:rPr>
        <w:t xml:space="preserve"> and </w:t>
      </w:r>
      <w:r w:rsidDel="00000000" w:rsidR="00000000" w:rsidRPr="00000000">
        <w:rPr>
          <w:b w:val="1"/>
          <w:bCs w:val="1"/>
          <w:color w:val="1f1f1f"/>
          <w:rtl w:val="0"/>
        </w:rPr>
        <w:t xml:space="preserve">lasso peptides</w:t>
      </w:r>
      <w:r w:rsidDel="00000000" w:rsidR="00000000" w:rsidRPr="00000000">
        <w:rPr>
          <w:color w:val="1f1f1f"/>
          <w:rtl w:val="0"/>
        </w:rPr>
        <w:t xml:space="preserve"> (often referred to as lasso proteins) are actually closely related members of the same family.</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The primary difference is one of </w:t>
      </w:r>
      <w:r w:rsidDel="00000000" w:rsidR="00000000" w:rsidRPr="00000000">
        <w:rPr>
          <w:b w:val="1"/>
          <w:bCs w:val="1"/>
          <w:color w:val="1f1f1f"/>
          <w:rtl w:val="0"/>
        </w:rPr>
        <w:t xml:space="preserve">scope and function</w:t>
      </w:r>
      <w:r w:rsidDel="00000000" w:rsidR="00000000" w:rsidRPr="00000000">
        <w:rPr>
          <w:color w:val="1f1f1f"/>
          <w:rtl w:val="0"/>
        </w:rPr>
        <w:t xml:space="preserve">: "Lasso peptide" is the structural classification, while "Lariat antibiotic" usually refers to a specific subset of those peptides that possess antimicrobial properties.</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vycn1jxpxjxc" w:id="0"/>
      <w:bookmarkEnd w:id="0"/>
      <w:r w:rsidDel="00000000" w:rsidR="00000000" w:rsidRPr="00000000">
        <w:rPr>
          <w:b w:val="1"/>
          <w:bCs w:val="1"/>
          <w:color w:val="1f1f1f"/>
          <w:sz w:val="26"/>
          <w:szCs w:val="26"/>
          <w:rtl w:val="0"/>
        </w:rPr>
        <w:t xml:space="preserve">1. Lasso Peptides (The Structural Category)</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Lasso peptides are a class of Ribosomally synthesized and Post-translationally modified Peptides (</w:t>
      </w:r>
      <w:r w:rsidDel="00000000" w:rsidR="00000000" w:rsidRPr="00000000">
        <w:rPr>
          <w:b w:val="1"/>
          <w:bCs w:val="1"/>
          <w:color w:val="1f1f1f"/>
          <w:rtl w:val="0"/>
        </w:rPr>
        <w:t xml:space="preserve">RiPPs</w:t>
      </w:r>
      <w:r w:rsidDel="00000000" w:rsidR="00000000" w:rsidRPr="00000000">
        <w:rPr>
          <w:color w:val="1f1f1f"/>
          <w:rtl w:val="0"/>
        </w:rPr>
        <w:t xml:space="preserve">). They are defined by their unique "slipknot" architecture.</w:t>
      </w:r>
    </w:p>
    <w:p w:rsidR="00000000" w:rsidDel="00000000" w:rsidP="00000000" w:rsidRDefault="00000000" w:rsidRPr="00000000" w14:paraId="00000006">
      <w:pPr>
        <w:numPr>
          <w:ilvl w:val="0"/>
          <w:numId w:val="2"/>
        </w:numPr>
        <w:pBdr>
          <w:top w:color="auto" w:space="0" w:sz="0" w:val="none"/>
          <w:left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b w:val="1"/>
          <w:bCs w:val="1"/>
          <w:color w:val="1f1f1f"/>
          <w:rtl w:val="0"/>
        </w:rPr>
        <w:t xml:space="preserve">Structure:</w:t>
      </w:r>
      <w:r w:rsidDel="00000000" w:rsidR="00000000" w:rsidRPr="00000000">
        <w:rPr>
          <w:color w:val="1f1f1f"/>
          <w:rtl w:val="0"/>
        </w:rPr>
        <w:t xml:space="preserve"> They consist of a long chain of amino acids (typically 15–30) where the N-terminus is chemically bonded to a side chain of an internal amino acid, forming a ring. The remaining "tail" of the peptide is then threaded through that ring.</w:t>
      </w:r>
    </w:p>
    <w:p w:rsidR="00000000" w:rsidDel="00000000" w:rsidP="00000000" w:rsidRDefault="00000000" w:rsidRPr="00000000" w14:paraId="00000007">
      <w:pPr>
        <w:numPr>
          <w:ilvl w:val="0"/>
          <w:numId w:val="2"/>
        </w:numPr>
        <w:pBdr>
          <w:top w:color="auto" w:space="0" w:sz="0" w:val="none"/>
          <w:left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b w:val="1"/>
          <w:bCs w:val="1"/>
          <w:color w:val="1f1f1f"/>
          <w:rtl w:val="0"/>
        </w:rPr>
        <w:t xml:space="preserve">The "Lock":</w:t>
      </w:r>
      <w:r w:rsidDel="00000000" w:rsidR="00000000" w:rsidRPr="00000000">
        <w:rPr>
          <w:color w:val="1f1f1f"/>
          <w:rtl w:val="0"/>
        </w:rPr>
        <w:t xml:space="preserve"> To prevent the tail from slipping out, bulky amino acid side chains act as "stoppers," physically trapping the tail inside the ring.</w:t>
      </w:r>
    </w:p>
    <w:p w:rsidR="00000000" w:rsidDel="00000000" w:rsidP="00000000" w:rsidRDefault="00000000" w:rsidRPr="00000000" w14:paraId="00000008">
      <w:pPr>
        <w:numPr>
          <w:ilvl w:val="0"/>
          <w:numId w:val="2"/>
        </w:numPr>
        <w:pBdr>
          <w:top w:color="auto" w:space="0" w:sz="0" w:val="none"/>
          <w:left w:color="auto" w:space="0" w:sz="0" w:val="none"/>
          <w:bottom w:color="auto" w:space="0" w:sz="0" w:val="none"/>
          <w:right w:color="auto" w:space="0" w:sz="0" w:val="none"/>
          <w:between w:color="auto" w:space="0" w:sz="0" w:val="none"/>
        </w:pBdr>
        <w:spacing w:after="360" w:lineRule="auto"/>
        <w:ind w:left="720" w:hanging="360"/>
      </w:pPr>
      <w:r w:rsidDel="00000000" w:rsidR="00000000" w:rsidRPr="00000000">
        <w:rPr>
          <w:b w:val="1"/>
          <w:bCs w:val="1"/>
          <w:color w:val="1f1f1f"/>
          <w:rtl w:val="0"/>
        </w:rPr>
        <w:t xml:space="preserve">Purpose:</w:t>
      </w:r>
      <w:r w:rsidDel="00000000" w:rsidR="00000000" w:rsidRPr="00000000">
        <w:rPr>
          <w:color w:val="1f1f1f"/>
          <w:rtl w:val="0"/>
        </w:rPr>
        <w:t xml:space="preserve"> This shape makes them incredibly stable. They are resistant to heat and protease enzymes that would normally shred a linear protein.</w:t>
      </w:r>
    </w:p>
    <w:p w:rsidR="00000000" w:rsidDel="00000000" w:rsidP="00000000" w:rsidRDefault="00000000" w:rsidRPr="00000000" w14:paraId="00000009">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y3vmagxhhi6h" w:id="1"/>
      <w:bookmarkEnd w:id="1"/>
      <w:r w:rsidDel="00000000" w:rsidR="00000000" w:rsidRPr="00000000">
        <w:rPr>
          <w:b w:val="1"/>
          <w:bCs w:val="1"/>
          <w:color w:val="1f1f1f"/>
          <w:sz w:val="26"/>
          <w:szCs w:val="26"/>
          <w:rtl w:val="0"/>
        </w:rPr>
        <w:t xml:space="preserve">2. Lariat Antibiotics (The Functional Subset)</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"Lariat" is often used as a descriptive term or a historical name for specific lasso peptides that happen to kill bacteria.</w:t>
      </w:r>
    </w:p>
    <w:p w:rsidR="00000000" w:rsidDel="00000000" w:rsidP="00000000" w:rsidRDefault="00000000" w:rsidRPr="00000000" w14:paraId="0000000B">
      <w:pPr>
        <w:numPr>
          <w:ilvl w:val="0"/>
          <w:numId w:val="3"/>
        </w:numPr>
        <w:pBdr>
          <w:top w:color="auto" w:space="0" w:sz="0" w:val="none"/>
          <w:left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b w:val="1"/>
          <w:bCs w:val="1"/>
          <w:color w:val="1f1f1f"/>
          <w:rtl w:val="0"/>
        </w:rPr>
        <w:t xml:space="preserve">Famous Example:</w:t>
      </w:r>
      <w:r w:rsidDel="00000000" w:rsidR="00000000" w:rsidRPr="00000000">
        <w:rPr>
          <w:color w:val="1f1f1f"/>
          <w:rtl w:val="0"/>
        </w:rPr>
        <w:t xml:space="preserve"> </w:t>
      </w:r>
      <w:r w:rsidDel="00000000" w:rsidR="00000000" w:rsidRPr="00000000">
        <w:rPr>
          <w:b w:val="1"/>
          <w:bCs w:val="1"/>
          <w:color w:val="1f1f1f"/>
          <w:rtl w:val="0"/>
        </w:rPr>
        <w:t xml:space="preserve">Microcin J25 (MccJ25)</w:t>
      </w:r>
      <w:r w:rsidDel="00000000" w:rsidR="00000000" w:rsidRPr="00000000">
        <w:rPr>
          <w:color w:val="1f1f1f"/>
          <w:rtl w:val="0"/>
        </w:rPr>
        <w:t xml:space="preserve">. This is the "poster child" for lariat antibiotics. It is a lasso peptide produced by </w:t>
      </w:r>
      <w:r w:rsidDel="00000000" w:rsidR="00000000" w:rsidRPr="00000000">
        <w:rPr>
          <w:i w:val="1"/>
          <w:iCs w:val="1"/>
          <w:color w:val="1f1f1f"/>
          <w:rtl w:val="0"/>
        </w:rPr>
        <w:t xml:space="preserve">E. coli</w:t>
      </w:r>
      <w:r w:rsidDel="00000000" w:rsidR="00000000" w:rsidRPr="00000000">
        <w:rPr>
          <w:color w:val="1f1f1f"/>
          <w:rtl w:val="0"/>
        </w:rPr>
        <w:t xml:space="preserve"> that inhibits the RNA polymerase of competing bacteria.</w:t>
      </w:r>
    </w:p>
    <w:p w:rsidR="00000000" w:rsidDel="00000000" w:rsidP="00000000" w:rsidRDefault="00000000" w:rsidRPr="00000000" w14:paraId="0000000C">
      <w:pPr>
        <w:numPr>
          <w:ilvl w:val="0"/>
          <w:numId w:val="3"/>
        </w:numPr>
        <w:pBdr>
          <w:top w:color="auto" w:space="0" w:sz="0" w:val="none"/>
          <w:left w:color="auto" w:space="0" w:sz="0" w:val="none"/>
          <w:bottom w:color="auto" w:space="0" w:sz="0" w:val="none"/>
          <w:right w:color="auto" w:space="0" w:sz="0" w:val="none"/>
          <w:between w:color="auto" w:space="0" w:sz="0" w:val="none"/>
        </w:pBdr>
        <w:spacing w:after="360" w:lineRule="auto"/>
        <w:ind w:left="720" w:hanging="360"/>
      </w:pPr>
      <w:r w:rsidDel="00000000" w:rsidR="00000000" w:rsidRPr="00000000">
        <w:rPr>
          <w:b w:val="1"/>
          <w:bCs w:val="1"/>
          <w:color w:val="1f1f1f"/>
          <w:rtl w:val="0"/>
        </w:rPr>
        <w:t xml:space="preserve">Nomenclature:</w:t>
      </w:r>
      <w:r w:rsidDel="00000000" w:rsidR="00000000" w:rsidRPr="00000000">
        <w:rPr>
          <w:color w:val="1f1f1f"/>
          <w:rtl w:val="0"/>
        </w:rPr>
        <w:t xml:space="preserve"> In older literature, you might see them called "lariat-shaped" because they look like a cowboy's lasso. In modern biochemistry, "lasso peptide" has become the standard formal term for the structural class.</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5nyxfyml2364" w:id="2"/>
      <w:bookmarkEnd w:id="2"/>
      <w:r w:rsidDel="00000000" w:rsidR="00000000" w:rsidRPr="00000000">
        <w:rPr>
          <w:b w:val="1"/>
          <w:bCs w:val="1"/>
          <w:color w:val="1f1f1f"/>
          <w:sz w:val="26"/>
          <w:szCs w:val="26"/>
          <w:rtl w:val="0"/>
        </w:rPr>
        <w:t xml:space="preserve">Comparison Table</w:t>
      </w:r>
    </w:p>
    <w:tbl>
      <w:tblPr>
        <w:tblStyle w:val="Table1"/>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50"/>
        <w:gridCol w:w="3390"/>
        <w:gridCol w:w="3750"/>
        <w:tblGridChange w:id="0">
          <w:tblGrid>
            <w:gridCol w:w="1650"/>
            <w:gridCol w:w="3390"/>
            <w:gridCol w:w="3750"/>
          </w:tblGrid>
        </w:tblGridChange>
      </w:tblGrid>
      <w:tr>
        <w:trPr>
          <w:cantSplit w:val="0"/>
          <w:trHeight w:val="780" w:hRule="atLeast"/>
          <w:tblHeader w:val="0"/>
        </w:trPr>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180.0" w:type="dxa"/>
            </w:tcMar>
            <w:vAlign w:val="top"/>
          </w:tcPr>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480" w:lineRule="auto"/>
              <w:rPr>
                <w:color w:val="1f1f1f"/>
              </w:rPr>
            </w:pPr>
            <w:r w:rsidDel="00000000" w:rsidR="00000000" w:rsidRPr="00000000">
              <w:rPr>
                <w:b w:val="1"/>
                <w:bCs w:val="1"/>
                <w:color w:val="1f1f1f"/>
                <w:rtl w:val="0"/>
              </w:rPr>
              <w:t xml:space="preserve">Feature</w:t>
            </w: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180.0" w:type="dxa"/>
            </w:tcMar>
            <w:vAlign w:val="top"/>
          </w:tcPr>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480" w:lineRule="auto"/>
              <w:rPr>
                <w:color w:val="1f1f1f"/>
              </w:rPr>
            </w:pPr>
            <w:r w:rsidDel="00000000" w:rsidR="00000000" w:rsidRPr="00000000">
              <w:rPr>
                <w:b w:val="1"/>
                <w:bCs w:val="1"/>
                <w:color w:val="1f1f1f"/>
                <w:rtl w:val="0"/>
              </w:rPr>
              <w:t xml:space="preserve">Lasso Peptides</w:t>
            </w: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0.0" w:type="dxa"/>
            </w:tcMar>
            <w:vAlign w:val="top"/>
          </w:tcPr>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after="480" w:lineRule="auto"/>
              <w:rPr>
                <w:color w:val="1f1f1f"/>
              </w:rPr>
            </w:pPr>
            <w:r w:rsidDel="00000000" w:rsidR="00000000" w:rsidRPr="00000000">
              <w:rPr>
                <w:b w:val="1"/>
                <w:bCs w:val="1"/>
                <w:color w:val="1f1f1f"/>
                <w:rtl w:val="0"/>
              </w:rPr>
              <w:t xml:space="preserve">Lariat Antibiotics</w:t>
            </w:r>
            <w:r w:rsidDel="00000000" w:rsidR="00000000" w:rsidRPr="00000000">
              <w:rPr>
                <w:rtl w:val="0"/>
              </w:rPr>
            </w:r>
          </w:p>
        </w:tc>
      </w:tr>
      <w:tr>
        <w:trPr>
          <w:cantSplit w:val="0"/>
          <w:trHeight w:val="1065" w:hRule="atLeast"/>
          <w:tblHeader w:val="0"/>
        </w:trPr>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180.0" w:type="dxa"/>
            </w:tcMar>
            <w:vAlign w:val="top"/>
          </w:tcPr>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480" w:lineRule="auto"/>
              <w:rPr>
                <w:color w:val="1f1f1f"/>
              </w:rPr>
            </w:pPr>
            <w:r w:rsidDel="00000000" w:rsidR="00000000" w:rsidRPr="00000000">
              <w:rPr>
                <w:b w:val="1"/>
                <w:bCs w:val="1"/>
                <w:color w:val="1f1f1f"/>
                <w:rtl w:val="0"/>
              </w:rPr>
              <w:t xml:space="preserve">Definition</w:t>
            </w: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180.0" w:type="dxa"/>
            </w:tcMar>
            <w:vAlign w:val="top"/>
          </w:tcPr>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after="480" w:lineRule="auto"/>
              <w:rPr>
                <w:color w:val="1f1f1f"/>
              </w:rPr>
            </w:pPr>
            <w:r w:rsidDel="00000000" w:rsidR="00000000" w:rsidRPr="00000000">
              <w:rPr>
                <w:color w:val="1f1f1f"/>
                <w:rtl w:val="0"/>
              </w:rPr>
              <w:t xml:space="preserve">A structural class of RiPPs with a threaded-ring topology.</w:t>
            </w:r>
          </w:p>
        </w:tc>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0.0" w:type="dxa"/>
            </w:tcMar>
            <w:vAlign w:val="top"/>
          </w:tcPr>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after="480" w:lineRule="auto"/>
              <w:rPr>
                <w:color w:val="1f1f1f"/>
              </w:rPr>
            </w:pPr>
            <w:r w:rsidDel="00000000" w:rsidR="00000000" w:rsidRPr="00000000">
              <w:rPr>
                <w:color w:val="1f1f1f"/>
                <w:rtl w:val="0"/>
              </w:rPr>
              <w:t xml:space="preserve">A functional term for lasso peptides with antimicrobial activity.</w:t>
            </w:r>
          </w:p>
        </w:tc>
      </w:tr>
      <w:tr>
        <w:trPr>
          <w:cantSplit w:val="0"/>
          <w:trHeight w:val="1065" w:hRule="atLeast"/>
          <w:tblHeader w:val="0"/>
        </w:trPr>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180.0" w:type="dxa"/>
            </w:tcMar>
            <w:vAlign w:val="top"/>
          </w:tcPr>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pacing w:after="480" w:lineRule="auto"/>
              <w:rPr>
                <w:color w:val="1f1f1f"/>
              </w:rPr>
            </w:pPr>
            <w:r w:rsidDel="00000000" w:rsidR="00000000" w:rsidRPr="00000000">
              <w:rPr>
                <w:b w:val="1"/>
                <w:bCs w:val="1"/>
                <w:color w:val="1f1f1f"/>
                <w:rtl w:val="0"/>
              </w:rPr>
              <w:t xml:space="preserve">Stability</w:t>
            </w: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180.0" w:type="dxa"/>
            </w:tcMar>
            <w:vAlign w:val="top"/>
          </w:tcPr>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pacing w:after="480" w:lineRule="auto"/>
              <w:rPr>
                <w:color w:val="1f1f1f"/>
              </w:rPr>
            </w:pPr>
            <w:r w:rsidDel="00000000" w:rsidR="00000000" w:rsidRPr="00000000">
              <w:rPr>
                <w:color w:val="1f1f1f"/>
                <w:rtl w:val="0"/>
              </w:rPr>
              <w:t xml:space="preserve">Extremely high (resistant to boiling and pH changes).</w:t>
            </w:r>
          </w:p>
        </w:tc>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0.0" w:type="dxa"/>
            </w:tcMar>
            <w:vAlign w:val="top"/>
          </w:tcPr>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480" w:lineRule="auto"/>
              <w:rPr>
                <w:color w:val="1f1f1f"/>
              </w:rPr>
            </w:pPr>
            <w:r w:rsidDel="00000000" w:rsidR="00000000" w:rsidRPr="00000000">
              <w:rPr>
                <w:color w:val="1f1f1f"/>
                <w:rtl w:val="0"/>
              </w:rPr>
              <w:t xml:space="preserve">Extremely high.</w:t>
            </w:r>
          </w:p>
        </w:tc>
      </w:tr>
      <w:tr>
        <w:trPr>
          <w:cantSplit w:val="0"/>
          <w:trHeight w:val="1335" w:hRule="atLeast"/>
          <w:tblHeader w:val="0"/>
        </w:trPr>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180.0" w:type="dxa"/>
            </w:tcMar>
            <w:vAlign w:val="top"/>
          </w:tcPr>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after="480" w:lineRule="auto"/>
              <w:rPr>
                <w:color w:val="1f1f1f"/>
              </w:rPr>
            </w:pPr>
            <w:r w:rsidDel="00000000" w:rsidR="00000000" w:rsidRPr="00000000">
              <w:rPr>
                <w:b w:val="1"/>
                <w:bCs w:val="1"/>
                <w:color w:val="1f1f1f"/>
                <w:rtl w:val="0"/>
              </w:rPr>
              <w:t xml:space="preserve">Mechanism</w:t>
            </w: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180.0" w:type="dxa"/>
            </w:tcMar>
            <w:vAlign w:val="top"/>
          </w:tcPr>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480" w:lineRule="auto"/>
              <w:rPr>
                <w:color w:val="1f1f1f"/>
              </w:rPr>
            </w:pPr>
            <w:r w:rsidDel="00000000" w:rsidR="00000000" w:rsidRPr="00000000">
              <w:rPr>
                <w:color w:val="1f1f1f"/>
                <w:rtl w:val="0"/>
              </w:rPr>
              <w:t xml:space="preserve">Varies; some are enzymes, some are signaling molecules.</w:t>
            </w:r>
          </w:p>
        </w:tc>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0.0" w:type="dxa"/>
            </w:tcMar>
            <w:vAlign w:val="top"/>
          </w:tcPr>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after="480" w:lineRule="auto"/>
              <w:rPr>
                <w:color w:val="1f1f1f"/>
              </w:rPr>
            </w:pPr>
            <w:r w:rsidDel="00000000" w:rsidR="00000000" w:rsidRPr="00000000">
              <w:rPr>
                <w:color w:val="1f1f1f"/>
                <w:rtl w:val="0"/>
              </w:rPr>
              <w:t xml:space="preserve">Usually target essential bacterial machinery (like RNA polymerase).</w:t>
            </w:r>
          </w:p>
        </w:tc>
      </w:tr>
      <w:tr>
        <w:trPr>
          <w:cantSplit w:val="0"/>
          <w:trHeight w:val="780" w:hRule="atLeast"/>
          <w:tblHeader w:val="0"/>
        </w:trPr>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180.0" w:type="dxa"/>
            </w:tcMar>
            <w:vAlign w:val="top"/>
          </w:tcPr>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after="480" w:lineRule="auto"/>
              <w:rPr>
                <w:color w:val="1f1f1f"/>
              </w:rPr>
            </w:pPr>
            <w:r w:rsidDel="00000000" w:rsidR="00000000" w:rsidRPr="00000000">
              <w:rPr>
                <w:b w:val="1"/>
                <w:bCs w:val="1"/>
                <w:color w:val="1f1f1f"/>
                <w:rtl w:val="0"/>
              </w:rPr>
              <w:t xml:space="preserve">Relationship</w:t>
            </w: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180.0" w:type="dxa"/>
            </w:tcMar>
            <w:vAlign w:val="top"/>
          </w:tcPr>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after="480" w:lineRule="auto"/>
              <w:rPr>
                <w:color w:val="1f1f1f"/>
              </w:rPr>
            </w:pPr>
            <w:r w:rsidDel="00000000" w:rsidR="00000000" w:rsidRPr="00000000">
              <w:rPr>
                <w:color w:val="1f1f1f"/>
                <w:rtl w:val="0"/>
              </w:rPr>
              <w:t xml:space="preserve">The "Parent" category.</w:t>
            </w:r>
          </w:p>
        </w:tc>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0.0" w:type="dxa"/>
            </w:tcMar>
            <w:vAlign w:val="top"/>
          </w:tcPr>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pacing w:after="480" w:lineRule="auto"/>
              <w:rPr>
                <w:color w:val="1f1f1f"/>
              </w:rPr>
            </w:pPr>
            <w:r w:rsidDel="00000000" w:rsidR="00000000" w:rsidRPr="00000000">
              <w:rPr>
                <w:color w:val="1f1f1f"/>
                <w:rtl w:val="0"/>
              </w:rPr>
              <w:t xml:space="preserve">A "Child" sub-category.</w:t>
            </w:r>
          </w:p>
        </w:tc>
      </w:tr>
    </w:tbl>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cu7gac3whgl8" w:id="3"/>
      <w:bookmarkEnd w:id="3"/>
      <w:r w:rsidDel="00000000" w:rsidR="00000000" w:rsidRPr="00000000">
        <w:rPr>
          <w:b w:val="1"/>
          <w:bCs w:val="1"/>
          <w:color w:val="1f1f1f"/>
          <w:sz w:val="26"/>
          <w:szCs w:val="26"/>
          <w:rtl w:val="0"/>
        </w:rPr>
        <w:t xml:space="preserve">Why the distinction matters</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Not every lasso peptide is an antibiotic. Some act as </w:t>
      </w:r>
      <w:r w:rsidDel="00000000" w:rsidR="00000000" w:rsidRPr="00000000">
        <w:rPr>
          <w:b w:val="1"/>
          <w:bCs w:val="1"/>
          <w:color w:val="1f1f1f"/>
          <w:rtl w:val="0"/>
        </w:rPr>
        <w:t xml:space="preserve">receptor antagonists</w:t>
      </w:r>
      <w:r w:rsidDel="00000000" w:rsidR="00000000" w:rsidRPr="00000000">
        <w:rPr>
          <w:color w:val="1f1f1f"/>
          <w:rtl w:val="0"/>
        </w:rPr>
        <w:t xml:space="preserve"> or have other biological roles that have nothing to do with killing microbes. However, because their unique structure allows them to survive the harsh environment of the digestive tract, researchers are currently trying to "engineer" these lassos to deliver drugs or act as stable therapeutic agents for humans.</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pacing w:after="160" w:lineRule="auto"/>
        <w:rPr>
          <w:b w:val="1"/>
          <w:bCs w:val="1"/>
          <w:color w:val="1f1f1f"/>
        </w:rPr>
      </w:pPr>
      <w:r w:rsidDel="00000000" w:rsidR="00000000" w:rsidRPr="00000000">
        <w:rPr>
          <w:color w:val="1f1f1f"/>
          <w:rtl w:val="0"/>
        </w:rPr>
        <w:t xml:space="preserve">In short: </w:t>
      </w:r>
      <w:r w:rsidDel="00000000" w:rsidR="00000000" w:rsidRPr="00000000">
        <w:rPr>
          <w:b w:val="1"/>
          <w:bCs w:val="1"/>
          <w:color w:val="1f1f1f"/>
          <w:rtl w:val="0"/>
        </w:rPr>
        <w:t xml:space="preserve">Every lariat antibiotic is a lasso peptide, but not every lasso peptide is a lariat antibiotic.</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rtl w:val="0"/>
        </w:rPr>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rtl w:val="0"/>
        </w:rPr>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rtl w:val="0"/>
        </w:rPr>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rtl w:val="0"/>
        </w:rPr>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rtl w:val="0"/>
        </w:rPr>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rtl w:val="0"/>
        </w:rPr>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rtl w:val="0"/>
        </w:rPr>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rtl w:val="0"/>
        </w:rPr>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rtl w:val="0"/>
        </w:rPr>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rtl w:val="0"/>
        </w:rPr>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rtl w:val="0"/>
        </w:rPr>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rtl w:val="0"/>
        </w:rPr>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rtl w:val="0"/>
        </w:rPr>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In March 2025, a team led by </w:t>
      </w:r>
      <w:r w:rsidDel="00000000" w:rsidR="00000000" w:rsidRPr="00000000">
        <w:rPr>
          <w:b w:val="1"/>
          <w:bCs w:val="1"/>
          <w:color w:val="1f1f1f"/>
          <w:rtl w:val="0"/>
        </w:rPr>
        <w:t xml:space="preserve">Dr. Gerard (Gerry) Wright</w:t>
      </w:r>
      <w:r w:rsidDel="00000000" w:rsidR="00000000" w:rsidRPr="00000000">
        <w:rPr>
          <w:color w:val="1f1f1f"/>
          <w:rtl w:val="0"/>
        </w:rPr>
        <w:t xml:space="preserve"> at McMaster University published a landmark paper in </w:t>
      </w:r>
      <w:r w:rsidDel="00000000" w:rsidR="00000000" w:rsidRPr="00000000">
        <w:rPr>
          <w:i w:val="1"/>
          <w:iCs w:val="1"/>
          <w:color w:val="1f1f1f"/>
          <w:rtl w:val="0"/>
        </w:rPr>
        <w:t xml:space="preserve">Nature</w:t>
      </w:r>
      <w:r w:rsidDel="00000000" w:rsidR="00000000" w:rsidRPr="00000000">
        <w:rPr>
          <w:color w:val="1f1f1f"/>
          <w:rtl w:val="0"/>
        </w:rPr>
        <w:t xml:space="preserve"> describing the discovery of </w:t>
      </w:r>
      <w:r w:rsidDel="00000000" w:rsidR="00000000" w:rsidRPr="00000000">
        <w:rPr>
          <w:b w:val="1"/>
          <w:bCs w:val="1"/>
          <w:color w:val="1f1f1f"/>
          <w:rtl w:val="0"/>
        </w:rPr>
        <w:t xml:space="preserve">Lariocidin</w:t>
      </w:r>
      <w:r w:rsidDel="00000000" w:rsidR="00000000" w:rsidRPr="00000000">
        <w:rPr>
          <w:color w:val="1f1f1f"/>
          <w:rtl w:val="0"/>
        </w:rPr>
        <w:t xml:space="preserve">, a potent new member of the lasso peptide family.</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The paper is significant because it introduces a completely new "mode of action" in the fight against antimicrobial resistance (AMR). Here is a summary of the key findings:</w:t>
      </w:r>
    </w:p>
    <w:p w:rsidR="00000000" w:rsidDel="00000000" w:rsidP="00000000" w:rsidRDefault="00000000" w:rsidRPr="00000000" w14:paraId="00000031">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dovkjnb6r0qb" w:id="4"/>
      <w:bookmarkEnd w:id="4"/>
      <w:r w:rsidDel="00000000" w:rsidR="00000000" w:rsidRPr="00000000">
        <w:rPr>
          <w:b w:val="1"/>
          <w:bCs w:val="1"/>
          <w:color w:val="1f1f1f"/>
          <w:sz w:val="26"/>
          <w:szCs w:val="26"/>
          <w:rtl w:val="0"/>
        </w:rPr>
        <w:t xml:space="preserve">1. The Discovery (A "Backyard" Breakthrough)</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The antibiotic was isolated from a bacterium called </w:t>
      </w:r>
      <w:r w:rsidDel="00000000" w:rsidR="00000000" w:rsidRPr="00000000">
        <w:rPr>
          <w:i w:val="1"/>
          <w:iCs w:val="1"/>
          <w:color w:val="1f1f1f"/>
          <w:rtl w:val="0"/>
        </w:rPr>
        <w:t xml:space="preserve">Paenibacillus</w:t>
      </w:r>
      <w:r w:rsidDel="00000000" w:rsidR="00000000" w:rsidRPr="00000000">
        <w:rPr>
          <w:color w:val="1f1f1f"/>
          <w:rtl w:val="0"/>
        </w:rPr>
        <w:t xml:space="preserve">, found in a soil sample taken from a technician's backyard in Hamilton, Ontario. The team used a "slow-growth" laboratory method, allowing the bacteria to grow for a full year to uncover rare molecules that are often missed in faster screens.</w:t>
      </w:r>
    </w:p>
    <w:p w:rsidR="00000000" w:rsidDel="00000000" w:rsidP="00000000" w:rsidRDefault="00000000" w:rsidRPr="00000000" w14:paraId="00000033">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27afif5pdyzo" w:id="5"/>
      <w:bookmarkEnd w:id="5"/>
      <w:r w:rsidDel="00000000" w:rsidR="00000000" w:rsidRPr="00000000">
        <w:rPr>
          <w:b w:val="1"/>
          <w:bCs w:val="1"/>
          <w:color w:val="1f1f1f"/>
          <w:sz w:val="26"/>
          <w:szCs w:val="26"/>
          <w:rtl w:val="0"/>
        </w:rPr>
        <w:t xml:space="preserve">2. Unique Mechanism: Targetting "New Real Estate"</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While many antibiotics target the bacterial ribosome, </w:t>
      </w:r>
      <w:r w:rsidDel="00000000" w:rsidR="00000000" w:rsidRPr="00000000">
        <w:rPr>
          <w:b w:val="1"/>
          <w:bCs w:val="1"/>
          <w:color w:val="1f1f1f"/>
          <w:rtl w:val="0"/>
        </w:rPr>
        <w:t xml:space="preserve">Lariocidin</w:t>
      </w:r>
      <w:r w:rsidDel="00000000" w:rsidR="00000000" w:rsidRPr="00000000">
        <w:rPr>
          <w:color w:val="1f1f1f"/>
          <w:rtl w:val="0"/>
        </w:rPr>
        <w:t xml:space="preserve"> does so in a way never seen before:</w:t>
      </w:r>
    </w:p>
    <w:p w:rsidR="00000000" w:rsidDel="00000000" w:rsidP="00000000" w:rsidRDefault="00000000" w:rsidRPr="00000000" w14:paraId="00000035">
      <w:pPr>
        <w:numPr>
          <w:ilvl w:val="0"/>
          <w:numId w:val="4"/>
        </w:numPr>
        <w:pBdr>
          <w:top w:color="auto" w:space="0" w:sz="0" w:val="none"/>
          <w:left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b w:val="1"/>
          <w:bCs w:val="1"/>
          <w:color w:val="1f1f1f"/>
          <w:rtl w:val="0"/>
        </w:rPr>
        <w:t xml:space="preserve">The Target:</w:t>
      </w:r>
      <w:r w:rsidDel="00000000" w:rsidR="00000000" w:rsidRPr="00000000">
        <w:rPr>
          <w:color w:val="1f1f1f"/>
          <w:rtl w:val="0"/>
        </w:rPr>
        <w:t xml:space="preserve"> It binds to the </w:t>
      </w:r>
      <w:r w:rsidDel="00000000" w:rsidR="00000000" w:rsidRPr="00000000">
        <w:rPr>
          <w:b w:val="1"/>
          <w:bCs w:val="1"/>
          <w:color w:val="1f1f1f"/>
          <w:rtl w:val="0"/>
        </w:rPr>
        <w:t xml:space="preserve">decoding center</w:t>
      </w:r>
      <w:r w:rsidDel="00000000" w:rsidR="00000000" w:rsidRPr="00000000">
        <w:rPr>
          <w:color w:val="1f1f1f"/>
          <w:rtl w:val="0"/>
        </w:rPr>
        <w:t xml:space="preserve"> of the ribosome (where mRNA and tRNA meet to read genetic code).</w:t>
      </w:r>
    </w:p>
    <w:p w:rsidR="00000000" w:rsidDel="00000000" w:rsidP="00000000" w:rsidRDefault="00000000" w:rsidRPr="00000000" w14:paraId="00000036">
      <w:pPr>
        <w:numPr>
          <w:ilvl w:val="0"/>
          <w:numId w:val="4"/>
        </w:numPr>
        <w:pBdr>
          <w:top w:color="auto" w:space="0" w:sz="0" w:val="none"/>
          <w:left w:color="auto" w:space="0" w:sz="0" w:val="none"/>
          <w:bottom w:color="auto" w:space="0" w:sz="0" w:val="none"/>
          <w:right w:color="auto" w:space="0" w:sz="0" w:val="none"/>
          <w:between w:color="auto" w:space="0" w:sz="0" w:val="none"/>
        </w:pBdr>
        <w:spacing w:after="0" w:afterAutospacing="0" w:lineRule="auto"/>
        <w:ind w:left="780" w:hanging="360"/>
      </w:pPr>
      <w:r w:rsidDel="00000000" w:rsidR="00000000" w:rsidRPr="00000000">
        <w:rPr>
          <w:b w:val="1"/>
          <w:bCs w:val="1"/>
          <w:color w:val="1f1f1f"/>
          <w:rtl w:val="0"/>
        </w:rPr>
        <w:t xml:space="preserve">The Novelty:</w:t>
      </w:r>
      <w:r w:rsidDel="00000000" w:rsidR="00000000" w:rsidRPr="00000000">
        <w:rPr>
          <w:color w:val="1f1f1f"/>
          <w:rtl w:val="0"/>
        </w:rPr>
        <w:t xml:space="preserve"> Although other drugs target this general area, Lariocidin occupies a specific physical space—or "real estate"—that does not overlap with existing antibiotics.</w:t>
      </w:r>
    </w:p>
    <w:p w:rsidR="00000000" w:rsidDel="00000000" w:rsidP="00000000" w:rsidRDefault="00000000" w:rsidRPr="00000000" w14:paraId="00000037">
      <w:pPr>
        <w:numPr>
          <w:ilvl w:val="0"/>
          <w:numId w:val="4"/>
        </w:numPr>
        <w:pBdr>
          <w:top w:color="auto" w:space="0" w:sz="0" w:val="none"/>
          <w:left w:color="auto" w:space="0" w:sz="0" w:val="none"/>
          <w:bottom w:color="auto" w:space="0" w:sz="0" w:val="none"/>
          <w:right w:color="auto" w:space="0" w:sz="0" w:val="none"/>
          <w:between w:color="auto" w:space="0" w:sz="0" w:val="none"/>
        </w:pBdr>
        <w:spacing w:after="360" w:lineRule="auto"/>
        <w:ind w:left="780" w:hanging="360"/>
      </w:pPr>
      <w:r w:rsidDel="00000000" w:rsidR="00000000" w:rsidRPr="00000000">
        <w:rPr>
          <w:b w:val="1"/>
          <w:bCs w:val="1"/>
          <w:color w:val="1f1f1f"/>
          <w:rtl w:val="0"/>
        </w:rPr>
        <w:t xml:space="preserve">The Result:</w:t>
      </w:r>
      <w:r w:rsidDel="00000000" w:rsidR="00000000" w:rsidRPr="00000000">
        <w:rPr>
          <w:color w:val="1f1f1f"/>
          <w:rtl w:val="0"/>
        </w:rPr>
        <w:t xml:space="preserve"> Because it binds differently, existing resistance mechanisms used by "superbugs" do not work against it.</w:t>
      </w:r>
    </w:p>
    <w:p w:rsidR="00000000" w:rsidDel="00000000" w:rsidP="00000000" w:rsidRDefault="00000000" w:rsidRPr="00000000" w14:paraId="00000038">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mw33o7e8ug37" w:id="6"/>
      <w:bookmarkEnd w:id="6"/>
      <w:r w:rsidDel="00000000" w:rsidR="00000000" w:rsidRPr="00000000">
        <w:rPr>
          <w:b w:val="1"/>
          <w:bCs w:val="1"/>
          <w:color w:val="1f1f1f"/>
          <w:sz w:val="26"/>
          <w:szCs w:val="26"/>
          <w:rtl w:val="0"/>
        </w:rPr>
        <w:t xml:space="preserve">3. Structural Properties</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As a </w:t>
      </w:r>
      <w:r w:rsidDel="00000000" w:rsidR="00000000" w:rsidRPr="00000000">
        <w:rPr>
          <w:b w:val="1"/>
          <w:bCs w:val="1"/>
          <w:color w:val="1f1f1f"/>
          <w:rtl w:val="0"/>
        </w:rPr>
        <w:t xml:space="preserve">lasso peptide</w:t>
      </w:r>
      <w:r w:rsidDel="00000000" w:rsidR="00000000" w:rsidRPr="00000000">
        <w:rPr>
          <w:color w:val="1f1f1f"/>
          <w:rtl w:val="0"/>
        </w:rPr>
        <w:t xml:space="preserve">, Lariocidin features a "lariat" or "slipknot" shape:</w:t>
      </w:r>
    </w:p>
    <w:p w:rsidR="00000000" w:rsidDel="00000000" w:rsidP="00000000" w:rsidRDefault="00000000" w:rsidRPr="00000000" w14:paraId="0000003A">
      <w:pPr>
        <w:numPr>
          <w:ilvl w:val="0"/>
          <w:numId w:val="5"/>
        </w:numPr>
        <w:pBdr>
          <w:top w:color="auto" w:space="0" w:sz="0" w:val="none"/>
          <w:left w:color="auto" w:space="0" w:sz="0" w:val="none"/>
          <w:bottom w:color="auto" w:space="0" w:sz="0" w:val="none"/>
          <w:right w:color="auto" w:space="0" w:sz="0" w:val="none"/>
          <w:between w:color="auto" w:space="0" w:sz="0" w:val="none"/>
        </w:pBdr>
        <w:spacing w:after="0" w:afterAutospacing="0" w:lineRule="auto"/>
        <w:ind w:left="780" w:hanging="360"/>
      </w:pPr>
      <w:r w:rsidDel="00000000" w:rsidR="00000000" w:rsidRPr="00000000">
        <w:rPr>
          <w:color w:val="1f1f1f"/>
          <w:rtl w:val="0"/>
        </w:rPr>
        <w:t xml:space="preserve">The N-terminus of the peptide forms a ring, and the tail is threaded through it.</w:t>
      </w:r>
    </w:p>
    <w:p w:rsidR="00000000" w:rsidDel="00000000" w:rsidP="00000000" w:rsidRDefault="00000000" w:rsidRPr="00000000" w14:paraId="0000003B">
      <w:pPr>
        <w:numPr>
          <w:ilvl w:val="0"/>
          <w:numId w:val="5"/>
        </w:numPr>
        <w:pBdr>
          <w:top w:color="auto" w:space="0" w:sz="0" w:val="none"/>
          <w:left w:color="auto" w:space="0" w:sz="0" w:val="none"/>
          <w:bottom w:color="auto" w:space="0" w:sz="0" w:val="none"/>
          <w:right w:color="auto" w:space="0" w:sz="0" w:val="none"/>
          <w:between w:color="auto" w:space="0" w:sz="0" w:val="none"/>
        </w:pBdr>
        <w:spacing w:after="360" w:lineRule="auto"/>
        <w:ind w:left="720" w:hanging="360"/>
      </w:pPr>
      <w:r w:rsidDel="00000000" w:rsidR="00000000" w:rsidRPr="00000000">
        <w:rPr>
          <w:color w:val="1f1f1f"/>
          <w:rtl w:val="0"/>
        </w:rPr>
        <w:t xml:space="preserve">This structure is mechanically locked by bulky amino acids, making the molecule </w:t>
      </w:r>
      <w:r w:rsidDel="00000000" w:rsidR="00000000" w:rsidRPr="00000000">
        <w:rPr>
          <w:b w:val="1"/>
          <w:bCs w:val="1"/>
          <w:color w:val="1f1f1f"/>
          <w:rtl w:val="0"/>
        </w:rPr>
        <w:t xml:space="preserve">incredibly stable</w:t>
      </w:r>
      <w:r w:rsidDel="00000000" w:rsidR="00000000" w:rsidRPr="00000000">
        <w:rPr>
          <w:color w:val="1f1f1f"/>
          <w:rtl w:val="0"/>
        </w:rPr>
        <w:t xml:space="preserve"> and resistant to being broken down by the body’s enzymes.</w:t>
      </w:r>
    </w:p>
    <w:p w:rsidR="00000000" w:rsidDel="00000000" w:rsidP="00000000" w:rsidRDefault="00000000" w:rsidRPr="00000000" w14:paraId="0000003C">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q84sjw2gce8z" w:id="7"/>
      <w:bookmarkEnd w:id="7"/>
      <w:r w:rsidDel="00000000" w:rsidR="00000000" w:rsidRPr="00000000">
        <w:rPr>
          <w:b w:val="1"/>
          <w:bCs w:val="1"/>
          <w:color w:val="1f1f1f"/>
          <w:sz w:val="26"/>
          <w:szCs w:val="26"/>
          <w:rtl w:val="0"/>
        </w:rPr>
        <w:t xml:space="preserve">4. Efficacy and Safety</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The researchers tested Lariocidin against several high-priority pathogens, including </w:t>
      </w:r>
      <w:r w:rsidDel="00000000" w:rsidR="00000000" w:rsidRPr="00000000">
        <w:rPr>
          <w:b w:val="1"/>
          <w:bCs w:val="1"/>
          <w:color w:val="1f1f1f"/>
          <w:rtl w:val="0"/>
        </w:rPr>
        <w:t xml:space="preserve">multidrug-resistant </w:t>
      </w:r>
      <w:r w:rsidDel="00000000" w:rsidR="00000000" w:rsidRPr="00000000">
        <w:rPr>
          <w:b w:val="1"/>
          <w:bCs w:val="1"/>
          <w:i w:val="1"/>
          <w:iCs w:val="1"/>
          <w:color w:val="1f1f1f"/>
          <w:rtl w:val="0"/>
        </w:rPr>
        <w:t xml:space="preserve">Acinetobacter baumannii</w:t>
      </w:r>
      <w:r w:rsidDel="00000000" w:rsidR="00000000" w:rsidRPr="00000000">
        <w:rPr>
          <w:color w:val="1f1f1f"/>
          <w:rtl w:val="0"/>
        </w:rPr>
        <w:t xml:space="preserve"> (a leading cause of hospital-acquired pneumonia).</w:t>
      </w:r>
    </w:p>
    <w:p w:rsidR="00000000" w:rsidDel="00000000" w:rsidP="00000000" w:rsidRDefault="00000000" w:rsidRPr="00000000" w14:paraId="0000003E">
      <w:pPr>
        <w:numPr>
          <w:ilvl w:val="0"/>
          <w:numId w:val="1"/>
        </w:numPr>
        <w:pBdr>
          <w:top w:color="auto" w:space="0" w:sz="0" w:val="none"/>
          <w:left w:color="auto" w:space="0" w:sz="0" w:val="none"/>
          <w:bottom w:color="auto" w:space="0" w:sz="0" w:val="none"/>
          <w:right w:color="auto" w:space="0" w:sz="0" w:val="none"/>
          <w:between w:color="auto" w:space="0" w:sz="0" w:val="none"/>
        </w:pBdr>
        <w:spacing w:after="0" w:afterAutospacing="0" w:lineRule="auto"/>
        <w:ind w:left="780" w:hanging="360"/>
      </w:pPr>
      <w:r w:rsidDel="00000000" w:rsidR="00000000" w:rsidRPr="00000000">
        <w:rPr>
          <w:b w:val="1"/>
          <w:bCs w:val="1"/>
          <w:color w:val="1f1f1f"/>
          <w:rtl w:val="0"/>
        </w:rPr>
        <w:t xml:space="preserve">Animal Models:</w:t>
      </w:r>
      <w:r w:rsidDel="00000000" w:rsidR="00000000" w:rsidRPr="00000000">
        <w:rPr>
          <w:color w:val="1f1f1f"/>
          <w:rtl w:val="0"/>
        </w:rPr>
        <w:t xml:space="preserve"> In mice infected with lethal doses of bacteria, Lariocidin significantly reduced the bacterial load, and 100% of treated mice survived.</w:t>
      </w:r>
    </w:p>
    <w:p w:rsidR="00000000" w:rsidDel="00000000" w:rsidP="00000000" w:rsidRDefault="00000000" w:rsidRPr="00000000" w14:paraId="0000003F">
      <w:pPr>
        <w:numPr>
          <w:ilvl w:val="0"/>
          <w:numId w:val="1"/>
        </w:numPr>
        <w:pBdr>
          <w:top w:color="auto" w:space="0" w:sz="0" w:val="none"/>
          <w:left w:color="auto" w:space="0" w:sz="0" w:val="none"/>
          <w:bottom w:color="auto" w:space="0" w:sz="0" w:val="none"/>
          <w:right w:color="auto" w:space="0" w:sz="0" w:val="none"/>
          <w:between w:color="auto" w:space="0" w:sz="0" w:val="none"/>
        </w:pBdr>
        <w:spacing w:after="360" w:lineRule="auto"/>
        <w:ind w:left="780" w:hanging="360"/>
      </w:pPr>
      <w:r w:rsidDel="00000000" w:rsidR="00000000" w:rsidRPr="00000000">
        <w:rPr>
          <w:b w:val="1"/>
          <w:bCs w:val="1"/>
          <w:color w:val="1f1f1f"/>
          <w:rtl w:val="0"/>
        </w:rPr>
        <w:t xml:space="preserve">Low Toxicity:</w:t>
      </w:r>
      <w:r w:rsidDel="00000000" w:rsidR="00000000" w:rsidRPr="00000000">
        <w:rPr>
          <w:color w:val="1f1f1f"/>
          <w:rtl w:val="0"/>
        </w:rPr>
        <w:t xml:space="preserve"> Initial tests show the molecule is not toxic to human cells, a critical hurdle for any new drug candidate.</w:t>
      </w:r>
    </w:p>
    <w:p w:rsidR="00000000" w:rsidDel="00000000" w:rsidP="00000000" w:rsidRDefault="00000000" w:rsidRPr="00000000" w14:paraId="00000040">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8h8d7t2nt6ya" w:id="8"/>
      <w:bookmarkEnd w:id="8"/>
      <w:r w:rsidDel="00000000" w:rsidR="00000000" w:rsidRPr="00000000">
        <w:rPr>
          <w:b w:val="1"/>
          <w:bCs w:val="1"/>
          <w:color w:val="1f1f1f"/>
          <w:sz w:val="26"/>
          <w:szCs w:val="26"/>
          <w:rtl w:val="0"/>
        </w:rPr>
        <w:t xml:space="preserve">5. Self-Protection Mechanism</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The paper also describes how the </w:t>
      </w:r>
      <w:r w:rsidDel="00000000" w:rsidR="00000000" w:rsidRPr="00000000">
        <w:rPr>
          <w:i w:val="1"/>
          <w:iCs w:val="1"/>
          <w:color w:val="1f1f1f"/>
          <w:rtl w:val="0"/>
        </w:rPr>
        <w:t xml:space="preserve">Paenibacillus</w:t>
      </w:r>
      <w:r w:rsidDel="00000000" w:rsidR="00000000" w:rsidRPr="00000000">
        <w:rPr>
          <w:color w:val="1f1f1f"/>
          <w:rtl w:val="0"/>
        </w:rPr>
        <w:t xml:space="preserve"> bacteria prevents itself from being killed by its own antibiotic. It uses an enzyme called </w:t>
      </w:r>
      <w:r w:rsidDel="00000000" w:rsidR="00000000" w:rsidRPr="00000000">
        <w:rPr>
          <w:b w:val="1"/>
          <w:bCs w:val="1"/>
          <w:color w:val="1f1f1f"/>
          <w:rtl w:val="0"/>
        </w:rPr>
        <w:t xml:space="preserve">LrcE</w:t>
      </w:r>
      <w:r w:rsidDel="00000000" w:rsidR="00000000" w:rsidRPr="00000000">
        <w:rPr>
          <w:color w:val="1f1f1f"/>
          <w:rtl w:val="0"/>
        </w:rPr>
        <w:t xml:space="preserve"> to "tag" (acetylate) the Lariocidin molecule, changing its shape so it can no longer bind to the ribosome. This discovery helps scientists understand how resistance might evolve in the future.</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b w:val="1"/>
          <w:bCs w:val="1"/>
          <w:color w:val="1f1f1f"/>
          <w:rtl w:val="0"/>
        </w:rPr>
        <w:t xml:space="preserve">Summary Verdict:</w:t>
      </w:r>
      <w:r w:rsidDel="00000000" w:rsidR="00000000" w:rsidRPr="00000000">
        <w:rPr>
          <w:color w:val="1f1f1f"/>
          <w:rtl w:val="0"/>
        </w:rPr>
        <w:t xml:space="preserve"> Wright’s discovery of Lariocidin provides a fresh chemical scaffold for drug development. It proves that the "soil" is still a goldmine for medicine and that lasso peptides can be engineered to hit targets that were previously thought to be fully exploited.</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rtl w:val="0"/>
        </w:rPr>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No, </w:t>
      </w:r>
      <w:r w:rsidDel="00000000" w:rsidR="00000000" w:rsidRPr="00000000">
        <w:rPr>
          <w:b w:val="1"/>
          <w:bCs w:val="1"/>
          <w:color w:val="1f1f1f"/>
          <w:rtl w:val="0"/>
        </w:rPr>
        <w:t xml:space="preserve">LPS (Lipopolysaccharide) does not preclude lariocidin entry.</w:t>
      </w:r>
      <w:r w:rsidDel="00000000" w:rsidR="00000000" w:rsidRPr="00000000">
        <w:rPr>
          <w:color w:val="1f1f1f"/>
          <w:rtl w:val="0"/>
        </w:rPr>
        <w:t xml:space="preserve"> In fact, Gerard Wright’s 2025 paper highlights that lariocidin is specifically effective against Gram-negative bacteria </w:t>
      </w:r>
      <w:r w:rsidDel="00000000" w:rsidR="00000000" w:rsidRPr="00000000">
        <w:rPr>
          <w:i w:val="1"/>
          <w:iCs w:val="1"/>
          <w:color w:val="1f1f1f"/>
          <w:rtl w:val="0"/>
        </w:rPr>
        <w:t xml:space="preserve">because</w:t>
      </w:r>
      <w:r w:rsidDel="00000000" w:rsidR="00000000" w:rsidRPr="00000000">
        <w:rPr>
          <w:color w:val="1f1f1f"/>
          <w:rtl w:val="0"/>
        </w:rPr>
        <w:t xml:space="preserve"> of how it interacts with the LPS layer.</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The LPS layer is the "security fence" of Gram-negative bacteria, often stopping large or hydrophobic molecules from entering. However, lariocidin uses a mechanism known as </w:t>
      </w:r>
      <w:r w:rsidDel="00000000" w:rsidR="00000000" w:rsidRPr="00000000">
        <w:rPr>
          <w:b w:val="1"/>
          <w:bCs w:val="1"/>
          <w:color w:val="1f1f1f"/>
          <w:rtl w:val="0"/>
        </w:rPr>
        <w:t xml:space="preserve">self-promoted uptake</w:t>
      </w:r>
      <w:r w:rsidDel="00000000" w:rsidR="00000000" w:rsidRPr="00000000">
        <w:rPr>
          <w:color w:val="1f1f1f"/>
          <w:rtl w:val="0"/>
        </w:rPr>
        <w:t xml:space="preserve"> to get through.</w:t>
      </w:r>
    </w:p>
    <w:p w:rsidR="00000000" w:rsidDel="00000000" w:rsidP="00000000" w:rsidRDefault="00000000" w:rsidRPr="00000000" w14:paraId="00000047">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nfk5u3f1uh1s" w:id="9"/>
      <w:bookmarkEnd w:id="9"/>
      <w:r w:rsidDel="00000000" w:rsidR="00000000" w:rsidRPr="00000000">
        <w:rPr>
          <w:b w:val="1"/>
          <w:bCs w:val="1"/>
          <w:color w:val="1f1f1f"/>
          <w:sz w:val="26"/>
          <w:szCs w:val="26"/>
          <w:rtl w:val="0"/>
        </w:rPr>
        <w:t xml:space="preserve">1. Electrostatic Attraction</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The LPS layer is highly </w:t>
      </w:r>
      <w:r w:rsidDel="00000000" w:rsidR="00000000" w:rsidRPr="00000000">
        <w:rPr>
          <w:b w:val="1"/>
          <w:bCs w:val="1"/>
          <w:color w:val="1f1f1f"/>
          <w:rtl w:val="0"/>
        </w:rPr>
        <w:t xml:space="preserve">negatively charged</w:t>
      </w:r>
      <w:r w:rsidDel="00000000" w:rsidR="00000000" w:rsidRPr="00000000">
        <w:rPr>
          <w:color w:val="1f1f1f"/>
          <w:rtl w:val="0"/>
        </w:rPr>
        <w:t xml:space="preserve"> due to the phosphate groups in its Lipid A component. Lariocidin is a </w:t>
      </w:r>
      <w:r w:rsidDel="00000000" w:rsidR="00000000" w:rsidRPr="00000000">
        <w:rPr>
          <w:b w:val="1"/>
          <w:bCs w:val="1"/>
          <w:color w:val="1f1f1f"/>
          <w:rtl w:val="0"/>
        </w:rPr>
        <w:t xml:space="preserve">cationic</w:t>
      </w:r>
      <w:r w:rsidDel="00000000" w:rsidR="00000000" w:rsidRPr="00000000">
        <w:rPr>
          <w:color w:val="1f1f1f"/>
          <w:rtl w:val="0"/>
        </w:rPr>
        <w:t xml:space="preserve"> (positively charged) peptide. Instead of being blocked, the lariocidin molecules are magnetically drawn to the LPS.</w:t>
      </w:r>
    </w:p>
    <w:p w:rsidR="00000000" w:rsidDel="00000000" w:rsidP="00000000" w:rsidRDefault="00000000" w:rsidRPr="00000000" w14:paraId="00000049">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ysp1xka14r0f" w:id="10"/>
      <w:bookmarkEnd w:id="10"/>
      <w:r w:rsidDel="00000000" w:rsidR="00000000" w:rsidRPr="00000000">
        <w:rPr>
          <w:b w:val="1"/>
          <w:bCs w:val="1"/>
          <w:color w:val="1f1f1f"/>
          <w:sz w:val="26"/>
          <w:szCs w:val="26"/>
          <w:rtl w:val="0"/>
        </w:rPr>
        <w:t xml:space="preserve">2. Displacing the Divalent Cations</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In a normal bacterial membrane, the negative charges of the LPS are "stapled" together by divalent cations like magnesium ($Mg^{2+}$) and calcium ($Ca^{2+}$).</w:t>
      </w:r>
    </w:p>
    <w:p w:rsidR="00000000" w:rsidDel="00000000" w:rsidP="00000000" w:rsidRDefault="00000000" w:rsidRPr="00000000" w14:paraId="0000004B">
      <w:pPr>
        <w:numPr>
          <w:ilvl w:val="0"/>
          <w:numId w:val="6"/>
        </w:numPr>
        <w:pBdr>
          <w:top w:color="auto" w:space="0" w:sz="0" w:val="none"/>
          <w:left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b w:val="1"/>
          <w:bCs w:val="1"/>
          <w:color w:val="1f1f1f"/>
          <w:rtl w:val="0"/>
        </w:rPr>
        <w:t xml:space="preserve">The "Lasso" Maneuver:</w:t>
      </w:r>
      <w:r w:rsidDel="00000000" w:rsidR="00000000" w:rsidRPr="00000000">
        <w:rPr>
          <w:color w:val="1f1f1f"/>
          <w:rtl w:val="0"/>
        </w:rPr>
        <w:t xml:space="preserve"> Lariocidin molecules have a higher affinity for the LPS than these metal ions do.</w:t>
      </w:r>
    </w:p>
    <w:p w:rsidR="00000000" w:rsidDel="00000000" w:rsidP="00000000" w:rsidRDefault="00000000" w:rsidRPr="00000000" w14:paraId="0000004C">
      <w:pPr>
        <w:numPr>
          <w:ilvl w:val="0"/>
          <w:numId w:val="6"/>
        </w:numPr>
        <w:pBdr>
          <w:top w:color="auto" w:space="0" w:sz="0" w:val="none"/>
          <w:left w:color="auto" w:space="0" w:sz="0" w:val="none"/>
          <w:bottom w:color="auto" w:space="0" w:sz="0" w:val="none"/>
          <w:right w:color="auto" w:space="0" w:sz="0" w:val="none"/>
          <w:between w:color="auto" w:space="0" w:sz="0" w:val="none"/>
        </w:pBdr>
        <w:spacing w:after="360" w:lineRule="auto"/>
        <w:ind w:left="720" w:hanging="360"/>
      </w:pPr>
      <w:r w:rsidDel="00000000" w:rsidR="00000000" w:rsidRPr="00000000">
        <w:rPr>
          <w:b w:val="1"/>
          <w:bCs w:val="1"/>
          <w:color w:val="1f1f1f"/>
          <w:rtl w:val="0"/>
        </w:rPr>
        <w:t xml:space="preserve">The Breach:</w:t>
      </w:r>
      <w:r w:rsidDel="00000000" w:rsidR="00000000" w:rsidRPr="00000000">
        <w:rPr>
          <w:color w:val="1f1f1f"/>
          <w:rtl w:val="0"/>
        </w:rPr>
        <w:t xml:space="preserve"> As lariocidin displaces the $Mg^{2+}$ ions, the "staples" are removed, causing the LPS molecules to repel each other. This creates temporary cracks or "distortions" in the outer membrane.</w:t>
      </w:r>
    </w:p>
    <w:p w:rsidR="00000000" w:rsidDel="00000000" w:rsidP="00000000" w:rsidRDefault="00000000" w:rsidRPr="00000000" w14:paraId="0000004D">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79x4epe78ugp" w:id="11"/>
      <w:bookmarkEnd w:id="11"/>
      <w:r w:rsidDel="00000000" w:rsidR="00000000" w:rsidRPr="00000000">
        <w:rPr>
          <w:b w:val="1"/>
          <w:bCs w:val="1"/>
          <w:color w:val="1f1f1f"/>
          <w:sz w:val="26"/>
          <w:szCs w:val="26"/>
          <w:rtl w:val="0"/>
        </w:rPr>
        <w:t xml:space="preserve">3. Crossing the Periplasm</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Once the outer membrane is destabilized, the lariocidin molecules slip through the gaps into the periplasmic space. From there, they cross the inner membrane to reach their final target: </w:t>
      </w:r>
      <w:r w:rsidDel="00000000" w:rsidR="00000000" w:rsidRPr="00000000">
        <w:rPr>
          <w:b w:val="1"/>
          <w:bCs w:val="1"/>
          <w:color w:val="1f1f1f"/>
          <w:rtl w:val="0"/>
        </w:rPr>
        <w:t xml:space="preserve">the ribosome</w:t>
      </w:r>
      <w:r w:rsidDel="00000000" w:rsidR="00000000" w:rsidRPr="00000000">
        <w:rPr>
          <w:color w:val="1f1f1f"/>
          <w:rtl w:val="0"/>
        </w:rPr>
        <w:t xml:space="preserve">.</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ulg5mi7zdpu0" w:id="12"/>
      <w:bookmarkEnd w:id="12"/>
      <w:r w:rsidDel="00000000" w:rsidR="00000000" w:rsidRPr="00000000">
        <w:rPr>
          <w:b w:val="1"/>
          <w:bCs w:val="1"/>
          <w:color w:val="1f1f1f"/>
          <w:sz w:val="26"/>
          <w:szCs w:val="26"/>
          <w:rtl w:val="0"/>
        </w:rPr>
        <w:t xml:space="preserve">Why this is a "Superpower"</w:t>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Many other lasso peptides (and antibiotics like vancomycin) are blocked by the LPS layer, making them effective only against Gram-positive bacteria. Lariocidin’s ability to use the LPS as a "landing pad" rather than a barrier is why Wright's team was able to show such high efficacy against </w:t>
      </w:r>
      <w:r w:rsidDel="00000000" w:rsidR="00000000" w:rsidRPr="00000000">
        <w:rPr>
          <w:b w:val="1"/>
          <w:bCs w:val="1"/>
          <w:color w:val="1f1f1f"/>
          <w:rtl w:val="0"/>
        </w:rPr>
        <w:t xml:space="preserve">Acinetobacter baumannii</w:t>
      </w:r>
      <w:r w:rsidDel="00000000" w:rsidR="00000000" w:rsidRPr="00000000">
        <w:rPr>
          <w:color w:val="1f1f1f"/>
          <w:rtl w:val="0"/>
        </w:rPr>
        <w:t xml:space="preserve">, a Gram-negative pathogen famous for its nearly impenetrable outer shield.</w:t>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pacing w:after="460" w:lineRule="auto"/>
        <w:ind w:left="300" w:right="600" w:firstLine="0"/>
        <w:rPr>
          <w:color w:val="1f1f1f"/>
        </w:rPr>
      </w:pPr>
      <w:r w:rsidDel="00000000" w:rsidR="00000000" w:rsidRPr="00000000">
        <w:rPr>
          <w:b w:val="1"/>
          <w:bCs w:val="1"/>
          <w:color w:val="1f1f1f"/>
          <w:rtl w:val="0"/>
        </w:rPr>
        <w:t xml:space="preserve">Summary:</w:t>
      </w:r>
      <w:r w:rsidDel="00000000" w:rsidR="00000000" w:rsidRPr="00000000">
        <w:rPr>
          <w:color w:val="1f1f1f"/>
          <w:rtl w:val="0"/>
        </w:rPr>
        <w:t xml:space="preserve"> Rather than precluding entry, the LPS actually facilitates the initial binding of lariocidin, which then mechanically forces its way through the destabilized membrane.</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Getting across the outer membrane is only half the battle; the </w:t>
      </w:r>
      <w:r w:rsidDel="00000000" w:rsidR="00000000" w:rsidRPr="00000000">
        <w:rPr>
          <w:b w:val="1"/>
          <w:bCs w:val="1"/>
          <w:color w:val="1f1f1f"/>
          <w:rtl w:val="0"/>
        </w:rPr>
        <w:t xml:space="preserve">inner (cytoplasmic) membrane</w:t>
      </w:r>
      <w:r w:rsidDel="00000000" w:rsidR="00000000" w:rsidRPr="00000000">
        <w:rPr>
          <w:color w:val="1f1f1f"/>
          <w:rtl w:val="0"/>
        </w:rPr>
        <w:t xml:space="preserve"> is a much more selective phospholipid bilayer.</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In Gerard Wright’s 2025 paper, the team clarifies that Lariocidin doesn't just rely on passive diffusion. Instead, it exploits a specific bacterial "shipping lane" to reach the cytoplasm.</w:t>
      </w:r>
    </w:p>
    <w:p w:rsidR="00000000" w:rsidDel="00000000" w:rsidP="00000000" w:rsidRDefault="00000000" w:rsidRPr="00000000" w14:paraId="00000055">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jiii7ah32tt0" w:id="13"/>
      <w:bookmarkEnd w:id="13"/>
      <w:r w:rsidDel="00000000" w:rsidR="00000000" w:rsidRPr="00000000">
        <w:rPr>
          <w:b w:val="1"/>
          <w:bCs w:val="1"/>
          <w:color w:val="1f1f1f"/>
          <w:sz w:val="26"/>
          <w:szCs w:val="26"/>
          <w:rtl w:val="0"/>
        </w:rPr>
        <w:t xml:space="preserve">1. Exploiting the SbmA Transporter</w:t>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While Lariocidin uses "self-promoted uptake" (charge-based disruption) to crack the outer membrane, it primarily uses the </w:t>
      </w:r>
      <w:r w:rsidDel="00000000" w:rsidR="00000000" w:rsidRPr="00000000">
        <w:rPr>
          <w:b w:val="1"/>
          <w:bCs w:val="1"/>
          <w:color w:val="1f1f1f"/>
          <w:rtl w:val="0"/>
        </w:rPr>
        <w:t xml:space="preserve">SbmA transport system</w:t>
      </w:r>
      <w:r w:rsidDel="00000000" w:rsidR="00000000" w:rsidRPr="00000000">
        <w:rPr>
          <w:color w:val="1f1f1f"/>
          <w:rtl w:val="0"/>
        </w:rPr>
        <w:t xml:space="preserve"> to cross the inner membrane.</w:t>
      </w:r>
    </w:p>
    <w:p w:rsidR="00000000" w:rsidDel="00000000" w:rsidP="00000000" w:rsidRDefault="00000000" w:rsidRPr="00000000" w14:paraId="00000057">
      <w:pPr>
        <w:numPr>
          <w:ilvl w:val="0"/>
          <w:numId w:val="8"/>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b w:val="1"/>
          <w:bCs w:val="1"/>
          <w:color w:val="1f1f1f"/>
          <w:rtl w:val="0"/>
        </w:rPr>
        <w:t xml:space="preserve">What is SbmA?</w:t>
      </w:r>
      <w:r w:rsidDel="00000000" w:rsidR="00000000" w:rsidRPr="00000000">
        <w:rPr>
          <w:color w:val="1f1f1f"/>
          <w:rtl w:val="0"/>
        </w:rPr>
        <w:t xml:space="preserve"> It is a specialized protein found in the inner membrane of many Gram-negative bacteria (like </w:t>
      </w:r>
      <w:r w:rsidDel="00000000" w:rsidR="00000000" w:rsidRPr="00000000">
        <w:rPr>
          <w:i w:val="1"/>
          <w:iCs w:val="1"/>
          <w:color w:val="1f1f1f"/>
          <w:rtl w:val="0"/>
        </w:rPr>
        <w:t xml:space="preserve">E. coli</w:t>
      </w:r>
      <w:r w:rsidDel="00000000" w:rsidR="00000000" w:rsidRPr="00000000">
        <w:rPr>
          <w:color w:val="1f1f1f"/>
          <w:rtl w:val="0"/>
        </w:rPr>
        <w:t xml:space="preserve"> and </w:t>
      </w:r>
      <w:r w:rsidDel="00000000" w:rsidR="00000000" w:rsidRPr="00000000">
        <w:rPr>
          <w:i w:val="1"/>
          <w:iCs w:val="1"/>
          <w:color w:val="1f1f1f"/>
          <w:rtl w:val="0"/>
        </w:rPr>
        <w:t xml:space="preserve">A. baumannii</w:t>
      </w:r>
      <w:r w:rsidDel="00000000" w:rsidR="00000000" w:rsidRPr="00000000">
        <w:rPr>
          <w:color w:val="1f1f1f"/>
          <w:rtl w:val="0"/>
        </w:rPr>
        <w:t xml:space="preserve">). Its natural job is likely transporting essential peptides or vitamins into the cell.</w:t>
      </w:r>
    </w:p>
    <w:p w:rsidR="00000000" w:rsidDel="00000000" w:rsidP="00000000" w:rsidRDefault="00000000" w:rsidRPr="00000000" w14:paraId="00000058">
      <w:pPr>
        <w:numPr>
          <w:ilvl w:val="0"/>
          <w:numId w:val="8"/>
        </w:numPr>
        <w:pBdr>
          <w:top w:color="auto" w:space="0" w:sz="0" w:val="none"/>
          <w:bottom w:color="auto" w:space="0" w:sz="0" w:val="none"/>
          <w:right w:color="auto" w:space="0" w:sz="0" w:val="none"/>
          <w:between w:color="auto" w:space="0" w:sz="0" w:val="none"/>
        </w:pBdr>
        <w:spacing w:after="360" w:lineRule="auto"/>
        <w:ind w:left="720" w:hanging="360"/>
      </w:pPr>
      <w:r w:rsidDel="00000000" w:rsidR="00000000" w:rsidRPr="00000000">
        <w:rPr>
          <w:b w:val="1"/>
          <w:bCs w:val="1"/>
          <w:color w:val="1f1f1f"/>
          <w:rtl w:val="0"/>
        </w:rPr>
        <w:t xml:space="preserve">The "Trojan Horse":</w:t>
      </w:r>
      <w:r w:rsidDel="00000000" w:rsidR="00000000" w:rsidRPr="00000000">
        <w:rPr>
          <w:color w:val="1f1f1f"/>
          <w:rtl w:val="0"/>
        </w:rPr>
        <w:t xml:space="preserve"> Lariocidin’s rigid lasso structure mimics the natural substrates of SbmA. The transporter recognizes the peptide and actively pulls it into the cytoplasm.</w:t>
      </w:r>
    </w:p>
    <w:p w:rsidR="00000000" w:rsidDel="00000000" w:rsidP="00000000" w:rsidRDefault="00000000" w:rsidRPr="00000000" w14:paraId="00000059">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ixhnnfvre0zu" w:id="14"/>
      <w:bookmarkEnd w:id="14"/>
      <w:r w:rsidDel="00000000" w:rsidR="00000000" w:rsidRPr="00000000">
        <w:rPr>
          <w:b w:val="1"/>
          <w:bCs w:val="1"/>
          <w:color w:val="1f1f1f"/>
          <w:sz w:val="26"/>
          <w:szCs w:val="26"/>
          <w:rtl w:val="0"/>
        </w:rPr>
        <w:t xml:space="preserve">2. Why this is "Dual-Mode" Entry</w:t>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This is what makes Lariocidin so effective: it uses two different "passports" for the two different membranes.</w:t>
      </w:r>
    </w:p>
    <w:p w:rsidR="00000000" w:rsidDel="00000000" w:rsidP="00000000" w:rsidRDefault="00000000" w:rsidRPr="00000000" w14:paraId="0000005B">
      <w:pPr>
        <w:numPr>
          <w:ilvl w:val="0"/>
          <w:numId w:val="7"/>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b w:val="1"/>
          <w:bCs w:val="1"/>
          <w:color w:val="1f1f1f"/>
          <w:rtl w:val="0"/>
        </w:rPr>
        <w:t xml:space="preserve">Outer Membrane:</w:t>
      </w:r>
      <w:r w:rsidDel="00000000" w:rsidR="00000000" w:rsidRPr="00000000">
        <w:rPr>
          <w:color w:val="1f1f1f"/>
          <w:rtl w:val="0"/>
        </w:rPr>
        <w:t xml:space="preserve"> Bypasses specific gates by using its </w:t>
      </w:r>
      <w:r w:rsidDel="00000000" w:rsidR="00000000" w:rsidRPr="00000000">
        <w:rPr>
          <w:b w:val="1"/>
          <w:bCs w:val="1"/>
          <w:color w:val="1f1f1f"/>
          <w:rtl w:val="0"/>
        </w:rPr>
        <w:t xml:space="preserve">positive charge</w:t>
      </w:r>
      <w:r w:rsidDel="00000000" w:rsidR="00000000" w:rsidRPr="00000000">
        <w:rPr>
          <w:color w:val="1f1f1f"/>
          <w:rtl w:val="0"/>
        </w:rPr>
        <w:t xml:space="preserve"> to disrupt the LPS.</w:t>
      </w:r>
    </w:p>
    <w:p w:rsidR="00000000" w:rsidDel="00000000" w:rsidP="00000000" w:rsidRDefault="00000000" w:rsidRPr="00000000" w14:paraId="0000005C">
      <w:pPr>
        <w:numPr>
          <w:ilvl w:val="0"/>
          <w:numId w:val="7"/>
        </w:numPr>
        <w:pBdr>
          <w:top w:color="auto" w:space="0" w:sz="0" w:val="none"/>
          <w:bottom w:color="auto" w:space="0" w:sz="0" w:val="none"/>
          <w:right w:color="auto" w:space="0" w:sz="0" w:val="none"/>
          <w:between w:color="auto" w:space="0" w:sz="0" w:val="none"/>
        </w:pBdr>
        <w:spacing w:after="360" w:lineRule="auto"/>
        <w:ind w:left="720" w:hanging="360"/>
      </w:pPr>
      <w:r w:rsidDel="00000000" w:rsidR="00000000" w:rsidRPr="00000000">
        <w:rPr>
          <w:b w:val="1"/>
          <w:bCs w:val="1"/>
          <w:color w:val="1f1f1f"/>
          <w:rtl w:val="0"/>
        </w:rPr>
        <w:t xml:space="preserve">Inner Membrane:</w:t>
      </w:r>
      <w:r w:rsidDel="00000000" w:rsidR="00000000" w:rsidRPr="00000000">
        <w:rPr>
          <w:color w:val="1f1f1f"/>
          <w:rtl w:val="0"/>
        </w:rPr>
        <w:t xml:space="preserve"> Uses </w:t>
      </w:r>
      <w:r w:rsidDel="00000000" w:rsidR="00000000" w:rsidRPr="00000000">
        <w:rPr>
          <w:b w:val="1"/>
          <w:bCs w:val="1"/>
          <w:color w:val="1f1f1f"/>
          <w:rtl w:val="0"/>
        </w:rPr>
        <w:t xml:space="preserve">SbmA</w:t>
      </w:r>
      <w:r w:rsidDel="00000000" w:rsidR="00000000" w:rsidRPr="00000000">
        <w:rPr>
          <w:color w:val="1f1f1f"/>
          <w:rtl w:val="0"/>
        </w:rPr>
        <w:t xml:space="preserve"> as a dedicated doorway to enter the cytoplasm.</w:t>
      </w:r>
    </w:p>
    <w:p w:rsidR="00000000" w:rsidDel="00000000" w:rsidP="00000000" w:rsidRDefault="00000000" w:rsidRPr="00000000" w14:paraId="0000005D">
      <w:pPr>
        <w:rPr>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1j66srfmw3ot" w:id="15"/>
      <w:bookmarkEnd w:id="15"/>
      <w:r w:rsidDel="00000000" w:rsidR="00000000" w:rsidRPr="00000000">
        <w:rPr>
          <w:b w:val="1"/>
          <w:bCs w:val="1"/>
          <w:color w:val="1f1f1f"/>
          <w:sz w:val="26"/>
          <w:szCs w:val="26"/>
          <w:rtl w:val="0"/>
        </w:rPr>
        <w:t xml:space="preserve">3. The "Back-up" Plan (Membrane Potential)</w:t>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Interestingly, Wright’s team noted that even in bacteria where the </w:t>
      </w:r>
      <w:r w:rsidDel="00000000" w:rsidR="00000000" w:rsidRPr="00000000">
        <w:rPr>
          <w:i w:val="1"/>
          <w:iCs w:val="1"/>
          <w:color w:val="1f1f1f"/>
          <w:rtl w:val="0"/>
        </w:rPr>
        <w:t xml:space="preserve">sbmA</w:t>
      </w:r>
      <w:r w:rsidDel="00000000" w:rsidR="00000000" w:rsidRPr="00000000">
        <w:rPr>
          <w:color w:val="1f1f1f"/>
          <w:rtl w:val="0"/>
        </w:rPr>
        <w:t xml:space="preserve"> gene was deleted (meaning the main door was locked), Lariocidin could still enter the cell at higher concentrations.</w:t>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This is due to the </w:t>
      </w:r>
      <w:r w:rsidDel="00000000" w:rsidR="00000000" w:rsidRPr="00000000">
        <w:rPr>
          <w:b w:val="1"/>
          <w:bCs w:val="1"/>
          <w:color w:val="1f1f1f"/>
          <w:rtl w:val="0"/>
        </w:rPr>
        <w:t xml:space="preserve">proton motive force (PMF)</w:t>
      </w:r>
      <w:r w:rsidDel="00000000" w:rsidR="00000000" w:rsidRPr="00000000">
        <w:rPr>
          <w:color w:val="1f1f1f"/>
          <w:rtl w:val="0"/>
        </w:rPr>
        <w:t xml:space="preserve">. The inner membrane of a living bacterium has a strong electrical gradient—it’s very negative on the inside. Because Lariocidin is so positively charged, the cell’s own "battery" helps pull the peptide through the lipid bilayer, albeit more slowly than via the SbmA transporter.</w:t>
      </w:r>
    </w:p>
    <w:p w:rsidR="00000000" w:rsidDel="00000000" w:rsidP="00000000" w:rsidRDefault="00000000" w:rsidRPr="00000000" w14:paraId="00000061">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wpmnp2hyi4dh" w:id="16"/>
      <w:bookmarkEnd w:id="16"/>
      <w:r w:rsidDel="00000000" w:rsidR="00000000" w:rsidRPr="00000000">
        <w:rPr>
          <w:b w:val="1"/>
          <w:bCs w:val="1"/>
          <w:color w:val="1f1f1f"/>
          <w:sz w:val="26"/>
          <w:szCs w:val="26"/>
          <w:rtl w:val="0"/>
        </w:rPr>
        <w:t xml:space="preserve">4. Once Inside: The Final Target</w:t>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Once Lariocidin successfully crosses the inner membrane, it enters the cytoplasm where the </w:t>
      </w:r>
      <w:r w:rsidDel="00000000" w:rsidR="00000000" w:rsidRPr="00000000">
        <w:rPr>
          <w:b w:val="1"/>
          <w:bCs w:val="1"/>
          <w:color w:val="1f1f1f"/>
          <w:rtl w:val="0"/>
        </w:rPr>
        <w:t xml:space="preserve">ribosomes</w:t>
      </w:r>
      <w:r w:rsidDel="00000000" w:rsidR="00000000" w:rsidRPr="00000000">
        <w:rPr>
          <w:color w:val="1f1f1f"/>
          <w:rtl w:val="0"/>
        </w:rPr>
        <w:t xml:space="preserve"> are located. It immediately seeks out the 30S subunit to jam the "decoding center," effectively halting protein synthesis and killing the bacterium.</w:t>
      </w:r>
    </w:p>
    <w:tbl>
      <w:tblPr>
        <w:tblStyle w:val="Table2"/>
        <w:tblW w:w="74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15"/>
        <w:gridCol w:w="2835"/>
        <w:gridCol w:w="2535"/>
        <w:tblGridChange w:id="0">
          <w:tblGrid>
            <w:gridCol w:w="2115"/>
            <w:gridCol w:w="2835"/>
            <w:gridCol w:w="2535"/>
          </w:tblGrid>
        </w:tblGridChange>
      </w:tblGrid>
      <w:tr>
        <w:trPr>
          <w:cantSplit w:val="0"/>
          <w:trHeight w:val="780" w:hRule="atLeast"/>
          <w:tblHeader w:val="0"/>
        </w:trPr>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180.0" w:type="dxa"/>
            </w:tcMar>
            <w:vAlign w:val="top"/>
          </w:tcPr>
          <w:p w:rsidR="00000000" w:rsidDel="00000000" w:rsidP="00000000" w:rsidRDefault="00000000" w:rsidRPr="00000000" w14:paraId="00000063">
            <w:pPr>
              <w:spacing w:after="480" w:lineRule="auto"/>
              <w:rPr>
                <w:color w:val="1f1f1f"/>
              </w:rPr>
            </w:pPr>
            <w:r w:rsidDel="00000000" w:rsidR="00000000" w:rsidRPr="00000000">
              <w:rPr>
                <w:b w:val="1"/>
                <w:bCs w:val="1"/>
                <w:color w:val="1f1f1f"/>
                <w:rtl w:val="0"/>
              </w:rPr>
              <w:t xml:space="preserve">Membrane Layer</w:t>
            </w: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180.0" w:type="dxa"/>
            </w:tcMar>
            <w:vAlign w:val="top"/>
          </w:tcPr>
          <w:p w:rsidR="00000000" w:rsidDel="00000000" w:rsidP="00000000" w:rsidRDefault="00000000" w:rsidRPr="00000000" w14:paraId="00000064">
            <w:pPr>
              <w:spacing w:after="480" w:lineRule="auto"/>
              <w:rPr>
                <w:color w:val="1f1f1f"/>
              </w:rPr>
            </w:pPr>
            <w:r w:rsidDel="00000000" w:rsidR="00000000" w:rsidRPr="00000000">
              <w:rPr>
                <w:b w:val="1"/>
                <w:bCs w:val="1"/>
                <w:color w:val="1f1f1f"/>
                <w:rtl w:val="0"/>
              </w:rPr>
              <w:t xml:space="preserve">Entry Mechanism</w:t>
            </w: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0.0" w:type="dxa"/>
            </w:tcMar>
            <w:vAlign w:val="top"/>
          </w:tcPr>
          <w:p w:rsidR="00000000" w:rsidDel="00000000" w:rsidP="00000000" w:rsidRDefault="00000000" w:rsidRPr="00000000" w14:paraId="00000065">
            <w:pPr>
              <w:spacing w:after="480" w:lineRule="auto"/>
              <w:rPr>
                <w:color w:val="1f1f1f"/>
              </w:rPr>
            </w:pPr>
            <w:r w:rsidDel="00000000" w:rsidR="00000000" w:rsidRPr="00000000">
              <w:rPr>
                <w:b w:val="1"/>
                <w:bCs w:val="1"/>
                <w:color w:val="1f1f1f"/>
                <w:rtl w:val="0"/>
              </w:rPr>
              <w:t xml:space="preserve">Key Player</w:t>
            </w:r>
            <w:r w:rsidDel="00000000" w:rsidR="00000000" w:rsidRPr="00000000">
              <w:rPr>
                <w:rtl w:val="0"/>
              </w:rPr>
            </w:r>
          </w:p>
        </w:tc>
      </w:tr>
      <w:tr>
        <w:trPr>
          <w:cantSplit w:val="0"/>
          <w:trHeight w:val="780" w:hRule="atLeast"/>
          <w:tblHeader w:val="0"/>
        </w:trPr>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180.0" w:type="dxa"/>
            </w:tcMar>
            <w:vAlign w:val="top"/>
          </w:tcPr>
          <w:p w:rsidR="00000000" w:rsidDel="00000000" w:rsidP="00000000" w:rsidRDefault="00000000" w:rsidRPr="00000000" w14:paraId="00000066">
            <w:pPr>
              <w:spacing w:after="480" w:lineRule="auto"/>
              <w:rPr>
                <w:color w:val="1f1f1f"/>
              </w:rPr>
            </w:pPr>
            <w:r w:rsidDel="00000000" w:rsidR="00000000" w:rsidRPr="00000000">
              <w:rPr>
                <w:b w:val="1"/>
                <w:bCs w:val="1"/>
                <w:color w:val="1f1f1f"/>
                <w:rtl w:val="0"/>
              </w:rPr>
              <w:t xml:space="preserve">Outer Membrane</w:t>
            </w: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180.0" w:type="dxa"/>
            </w:tcMar>
            <w:vAlign w:val="top"/>
          </w:tcPr>
          <w:p w:rsidR="00000000" w:rsidDel="00000000" w:rsidP="00000000" w:rsidRDefault="00000000" w:rsidRPr="00000000" w14:paraId="00000067">
            <w:pPr>
              <w:spacing w:after="480" w:lineRule="auto"/>
              <w:rPr>
                <w:color w:val="1f1f1f"/>
              </w:rPr>
            </w:pPr>
            <w:r w:rsidDel="00000000" w:rsidR="00000000" w:rsidRPr="00000000">
              <w:rPr>
                <w:color w:val="1f1f1f"/>
                <w:rtl w:val="0"/>
              </w:rPr>
              <w:t xml:space="preserve">Charge-based disruption</w:t>
            </w:r>
          </w:p>
        </w:tc>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0.0" w:type="dxa"/>
            </w:tcMar>
            <w:vAlign w:val="top"/>
          </w:tcPr>
          <w:p w:rsidR="00000000" w:rsidDel="00000000" w:rsidP="00000000" w:rsidRDefault="00000000" w:rsidRPr="00000000" w14:paraId="00000068">
            <w:pPr>
              <w:spacing w:after="480" w:lineRule="auto"/>
              <w:rPr>
                <w:color w:val="1f1f1f"/>
              </w:rPr>
            </w:pPr>
            <w:r w:rsidDel="00000000" w:rsidR="00000000" w:rsidRPr="00000000">
              <w:rPr>
                <w:color w:val="1f1f1f"/>
                <w:rtl w:val="0"/>
              </w:rPr>
              <w:t xml:space="preserve">LPS &amp; Positive Charge</w:t>
            </w:r>
          </w:p>
        </w:tc>
      </w:tr>
      <w:tr>
        <w:trPr>
          <w:cantSplit w:val="0"/>
          <w:trHeight w:val="780" w:hRule="atLeast"/>
          <w:tblHeader w:val="0"/>
        </w:trPr>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180.0" w:type="dxa"/>
            </w:tcMar>
            <w:vAlign w:val="top"/>
          </w:tcPr>
          <w:p w:rsidR="00000000" w:rsidDel="00000000" w:rsidP="00000000" w:rsidRDefault="00000000" w:rsidRPr="00000000" w14:paraId="00000069">
            <w:pPr>
              <w:spacing w:after="480" w:lineRule="auto"/>
              <w:rPr>
                <w:color w:val="1f1f1f"/>
              </w:rPr>
            </w:pPr>
            <w:r w:rsidDel="00000000" w:rsidR="00000000" w:rsidRPr="00000000">
              <w:rPr>
                <w:b w:val="1"/>
                <w:bCs w:val="1"/>
                <w:color w:val="1f1f1f"/>
                <w:rtl w:val="0"/>
              </w:rPr>
              <w:t xml:space="preserve">Inner Membrane</w:t>
            </w: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180.0" w:type="dxa"/>
            </w:tcMar>
            <w:vAlign w:val="top"/>
          </w:tcPr>
          <w:p w:rsidR="00000000" w:rsidDel="00000000" w:rsidP="00000000" w:rsidRDefault="00000000" w:rsidRPr="00000000" w14:paraId="0000006A">
            <w:pPr>
              <w:spacing w:after="480" w:lineRule="auto"/>
              <w:rPr>
                <w:color w:val="1f1f1f"/>
              </w:rPr>
            </w:pPr>
            <w:r w:rsidDel="00000000" w:rsidR="00000000" w:rsidRPr="00000000">
              <w:rPr>
                <w:color w:val="1f1f1f"/>
                <w:rtl w:val="0"/>
              </w:rPr>
              <w:t xml:space="preserve">Active Transport</w:t>
            </w:r>
          </w:p>
        </w:tc>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0.0" w:type="dxa"/>
            </w:tcMar>
            <w:vAlign w:val="top"/>
          </w:tcPr>
          <w:p w:rsidR="00000000" w:rsidDel="00000000" w:rsidP="00000000" w:rsidRDefault="00000000" w:rsidRPr="00000000" w14:paraId="0000006B">
            <w:pPr>
              <w:spacing w:after="480" w:lineRule="auto"/>
              <w:rPr>
                <w:color w:val="1f1f1f"/>
              </w:rPr>
            </w:pPr>
            <w:r w:rsidDel="00000000" w:rsidR="00000000" w:rsidRPr="00000000">
              <w:rPr>
                <w:color w:val="1f1f1f"/>
                <w:rtl w:val="0"/>
              </w:rPr>
              <w:t xml:space="preserve">SbmA Protein</w:t>
            </w:r>
          </w:p>
        </w:tc>
      </w:tr>
      <w:tr>
        <w:trPr>
          <w:cantSplit w:val="0"/>
          <w:trHeight w:val="780" w:hRule="atLeast"/>
          <w:tblHeader w:val="0"/>
        </w:trPr>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180.0" w:type="dxa"/>
            </w:tcMar>
            <w:vAlign w:val="top"/>
          </w:tcPr>
          <w:p w:rsidR="00000000" w:rsidDel="00000000" w:rsidP="00000000" w:rsidRDefault="00000000" w:rsidRPr="00000000" w14:paraId="0000006C">
            <w:pPr>
              <w:spacing w:after="480" w:lineRule="auto"/>
              <w:rPr>
                <w:color w:val="1f1f1f"/>
              </w:rPr>
            </w:pPr>
            <w:r w:rsidDel="00000000" w:rsidR="00000000" w:rsidRPr="00000000">
              <w:rPr>
                <w:b w:val="1"/>
                <w:bCs w:val="1"/>
                <w:color w:val="1f1f1f"/>
                <w:rtl w:val="0"/>
              </w:rPr>
              <w:t xml:space="preserve">Cytoplasm</w:t>
            </w: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180.0" w:type="dxa"/>
            </w:tcMar>
            <w:vAlign w:val="top"/>
          </w:tcPr>
          <w:p w:rsidR="00000000" w:rsidDel="00000000" w:rsidP="00000000" w:rsidRDefault="00000000" w:rsidRPr="00000000" w14:paraId="0000006D">
            <w:pPr>
              <w:spacing w:after="480" w:lineRule="auto"/>
              <w:rPr>
                <w:color w:val="1f1f1f"/>
              </w:rPr>
            </w:pPr>
            <w:r w:rsidDel="00000000" w:rsidR="00000000" w:rsidRPr="00000000">
              <w:rPr>
                <w:color w:val="1f1f1f"/>
                <w:rtl w:val="0"/>
              </w:rPr>
              <w:t xml:space="preserve">Binding</w:t>
            </w:r>
          </w:p>
        </w:tc>
        <w:tc>
          <w:tcPr>
            <w:tcBorders>
              <w:top w:color="1f1f1f" w:space="0" w:sz="6" w:val="single"/>
              <w:left w:color="1f1f1f" w:space="0" w:sz="6" w:val="single"/>
              <w:bottom w:color="1f1f1f" w:space="0" w:sz="6" w:val="single"/>
              <w:right w:color="1f1f1f" w:space="0" w:sz="6" w:val="single"/>
            </w:tcBorders>
            <w:tcMar>
              <w:top w:w="240.0" w:type="dxa"/>
              <w:left w:w="0.0" w:type="dxa"/>
              <w:bottom w:w="240.0" w:type="dxa"/>
              <w:right w:w="0.0" w:type="dxa"/>
            </w:tcMar>
            <w:vAlign w:val="top"/>
          </w:tcPr>
          <w:p w:rsidR="00000000" w:rsidDel="00000000" w:rsidP="00000000" w:rsidRDefault="00000000" w:rsidRPr="00000000" w14:paraId="0000006E">
            <w:pPr>
              <w:spacing w:after="480" w:lineRule="auto"/>
              <w:rPr>
                <w:color w:val="1f1f1f"/>
              </w:rPr>
            </w:pPr>
            <w:r w:rsidDel="00000000" w:rsidR="00000000" w:rsidRPr="00000000">
              <w:rPr>
                <w:color w:val="1f1f1f"/>
                <w:rtl w:val="0"/>
              </w:rPr>
              <w:t xml:space="preserve">30S Ribosomal Subunit</w:t>
            </w:r>
          </w:p>
        </w:tc>
      </w:tr>
    </w:tbl>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How do you think bacteria might try to evolve resistance to a drug that uses two different entry strategies like this?</w:t>
      </w:r>
    </w:p>
    <w:p w:rsidR="00000000" w:rsidDel="00000000" w:rsidP="00000000" w:rsidRDefault="00000000" w:rsidRPr="00000000" w14:paraId="0000007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rFonts w:ascii="Arial" w:cs="Arial" w:eastAsia="Arial" w:hAnsi="Arial"/>
        <w:color w:val="1f1f1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